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18" w:rsidRDefault="00C56A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57C18" w:rsidRDefault="00C56AC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57C18" w:rsidRPr="0024223C">
        <w:tc>
          <w:tcPr>
            <w:tcW w:w="3261" w:type="dxa"/>
            <w:shd w:val="clear" w:color="auto" w:fill="E7E6E6" w:themeFill="background2"/>
          </w:tcPr>
          <w:p w:rsidR="00C57C18" w:rsidRPr="0024223C" w:rsidRDefault="00C56AC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C57C18" w:rsidRPr="0024223C">
        <w:tc>
          <w:tcPr>
            <w:tcW w:w="3261" w:type="dxa"/>
            <w:shd w:val="clear" w:color="auto" w:fill="E7E6E6" w:themeFill="background2"/>
          </w:tcPr>
          <w:p w:rsidR="00C57C18" w:rsidRPr="0024223C" w:rsidRDefault="00C56AC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  <w:shd w:val="clear" w:color="auto" w:fill="auto"/>
          </w:tcPr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57C18" w:rsidRPr="0024223C">
        <w:tc>
          <w:tcPr>
            <w:tcW w:w="3261" w:type="dxa"/>
            <w:shd w:val="clear" w:color="auto" w:fill="E7E6E6" w:themeFill="background2"/>
          </w:tcPr>
          <w:p w:rsidR="00C57C18" w:rsidRPr="0024223C" w:rsidRDefault="00C56AC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C57C18" w:rsidRPr="0024223C">
        <w:tc>
          <w:tcPr>
            <w:tcW w:w="3261" w:type="dxa"/>
            <w:shd w:val="clear" w:color="auto" w:fill="E7E6E6" w:themeFill="background2"/>
          </w:tcPr>
          <w:p w:rsidR="00C57C18" w:rsidRPr="0024223C" w:rsidRDefault="00C56AC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 xml:space="preserve">4 </w:t>
            </w:r>
            <w:proofErr w:type="spellStart"/>
            <w:r w:rsidRPr="0024223C">
              <w:rPr>
                <w:sz w:val="24"/>
                <w:szCs w:val="24"/>
              </w:rPr>
              <w:t>з.е</w:t>
            </w:r>
            <w:proofErr w:type="spellEnd"/>
            <w:r w:rsidRPr="0024223C">
              <w:rPr>
                <w:sz w:val="24"/>
                <w:szCs w:val="24"/>
              </w:rPr>
              <w:t>.</w:t>
            </w:r>
          </w:p>
        </w:tc>
      </w:tr>
      <w:tr w:rsidR="00C57C18" w:rsidRPr="0024223C">
        <w:tc>
          <w:tcPr>
            <w:tcW w:w="3261" w:type="dxa"/>
            <w:shd w:val="clear" w:color="auto" w:fill="E7E6E6" w:themeFill="background2"/>
          </w:tcPr>
          <w:p w:rsidR="00C57C18" w:rsidRPr="0024223C" w:rsidRDefault="00C56AC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Экзамен</w:t>
            </w:r>
          </w:p>
        </w:tc>
      </w:tr>
      <w:tr w:rsidR="00C57C18" w:rsidRPr="0024223C">
        <w:tc>
          <w:tcPr>
            <w:tcW w:w="3261" w:type="dxa"/>
            <w:shd w:val="clear" w:color="auto" w:fill="E7E6E6" w:themeFill="background2"/>
          </w:tcPr>
          <w:p w:rsidR="00C57C18" w:rsidRPr="0024223C" w:rsidRDefault="00C56AC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C18" w:rsidRPr="0024223C" w:rsidRDefault="00C56ACB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24223C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E7E6E6" w:themeFill="background2"/>
          </w:tcPr>
          <w:p w:rsidR="00C57C18" w:rsidRPr="0024223C" w:rsidRDefault="00C56AC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 xml:space="preserve">Тема 1. </w:t>
            </w:r>
            <w:r w:rsidRPr="0024223C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 xml:space="preserve">Тема 3. </w:t>
            </w:r>
            <w:r w:rsidRPr="0024223C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4223C">
              <w:rPr>
                <w:sz w:val="24"/>
                <w:szCs w:val="24"/>
              </w:rPr>
              <w:t>Учение о бытии.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E7E6E6" w:themeFill="background2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24223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85F07" w:rsidRPr="0024223C" w:rsidTr="00F6268F">
        <w:tc>
          <w:tcPr>
            <w:tcW w:w="10490" w:type="dxa"/>
            <w:gridSpan w:val="3"/>
          </w:tcPr>
          <w:p w:rsidR="00985F07" w:rsidRPr="0024223C" w:rsidRDefault="00985F07" w:rsidP="00985F07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24223C">
              <w:rPr>
                <w:b/>
                <w:sz w:val="24"/>
                <w:szCs w:val="24"/>
              </w:rPr>
              <w:t>Основная литература:</w:t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24223C">
              <w:rPr>
                <w:sz w:val="24"/>
                <w:szCs w:val="24"/>
              </w:rPr>
              <w:fldChar w:fldCharType="begin"/>
            </w:r>
            <w:r w:rsidRPr="0024223C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24223C">
              <w:rPr>
                <w:sz w:val="24"/>
                <w:szCs w:val="24"/>
              </w:rPr>
              <w:fldChar w:fldCharType="separate"/>
            </w:r>
            <w:r w:rsidRPr="0024223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24223C">
              <w:rPr>
                <w:sz w:val="24"/>
                <w:szCs w:val="24"/>
              </w:rPr>
              <w:fldChar w:fldCharType="end"/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24223C">
              <w:rPr>
                <w:sz w:val="24"/>
                <w:szCs w:val="24"/>
              </w:rPr>
              <w:fldChar w:fldCharType="begin"/>
            </w:r>
            <w:r w:rsidRPr="0024223C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24223C">
              <w:rPr>
                <w:sz w:val="24"/>
                <w:szCs w:val="24"/>
              </w:rPr>
              <w:fldChar w:fldCharType="separate"/>
            </w:r>
            <w:r w:rsidRPr="0024223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24223C">
              <w:rPr>
                <w:sz w:val="24"/>
                <w:szCs w:val="24"/>
              </w:rPr>
              <w:fldChar w:fldCharType="end"/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24223C">
              <w:rPr>
                <w:sz w:val="24"/>
                <w:szCs w:val="24"/>
              </w:rPr>
              <w:fldChar w:fldCharType="begin"/>
            </w:r>
            <w:r w:rsidRPr="0024223C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24223C">
              <w:rPr>
                <w:sz w:val="24"/>
                <w:szCs w:val="24"/>
              </w:rPr>
              <w:fldChar w:fldCharType="separate"/>
            </w:r>
            <w:r w:rsidRPr="0024223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24223C">
              <w:rPr>
                <w:sz w:val="24"/>
                <w:szCs w:val="24"/>
              </w:rPr>
              <w:fldChar w:fldCharType="end"/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Pr="0024223C">
              <w:rPr>
                <w:sz w:val="24"/>
                <w:szCs w:val="24"/>
              </w:rPr>
              <w:fldChar w:fldCharType="begin"/>
            </w:r>
            <w:r w:rsidRPr="0024223C">
              <w:rPr>
                <w:sz w:val="24"/>
                <w:szCs w:val="24"/>
              </w:rPr>
              <w:instrText xml:space="preserve"> HYPERLINK "http://znanium.com/go.php?id=947215" \n _blank</w:instrText>
            </w:r>
            <w:r w:rsidRPr="0024223C">
              <w:rPr>
                <w:sz w:val="24"/>
                <w:szCs w:val="24"/>
              </w:rPr>
              <w:fldChar w:fldCharType="separate"/>
            </w:r>
            <w:r w:rsidRPr="0024223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http://znanium.com/go.php?id=947215</w:t>
            </w:r>
            <w:r w:rsidRPr="0024223C">
              <w:rPr>
                <w:sz w:val="24"/>
                <w:szCs w:val="24"/>
              </w:rPr>
              <w:fldChar w:fldCharType="end"/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24223C">
              <w:rPr>
                <w:sz w:val="24"/>
                <w:szCs w:val="24"/>
              </w:rPr>
              <w:fldChar w:fldCharType="begin"/>
            </w:r>
            <w:r w:rsidRPr="0024223C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24223C">
              <w:rPr>
                <w:sz w:val="24"/>
                <w:szCs w:val="24"/>
              </w:rPr>
              <w:fldChar w:fldCharType="separate"/>
            </w:r>
            <w:r w:rsidRPr="0024223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24223C">
              <w:rPr>
                <w:sz w:val="24"/>
                <w:szCs w:val="24"/>
              </w:rPr>
              <w:fldChar w:fldCharType="end"/>
            </w:r>
          </w:p>
          <w:p w:rsidR="00985F07" w:rsidRPr="0024223C" w:rsidRDefault="00985F07" w:rsidP="00985F07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rPr>
                <w:bCs/>
                <w:sz w:val="24"/>
                <w:szCs w:val="24"/>
              </w:rPr>
            </w:pPr>
          </w:p>
          <w:p w:rsidR="00985F07" w:rsidRPr="0024223C" w:rsidRDefault="00985F07" w:rsidP="00985F07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24223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24223C">
              <w:rPr>
                <w:sz w:val="24"/>
                <w:szCs w:val="24"/>
              </w:rPr>
              <w:fldChar w:fldCharType="begin"/>
            </w:r>
            <w:r w:rsidRPr="0024223C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24223C">
              <w:rPr>
                <w:sz w:val="24"/>
                <w:szCs w:val="24"/>
              </w:rPr>
              <w:fldChar w:fldCharType="separate"/>
            </w:r>
            <w:r w:rsidRPr="0024223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24223C">
              <w:rPr>
                <w:sz w:val="24"/>
                <w:szCs w:val="24"/>
              </w:rPr>
              <w:fldChar w:fldCharType="end"/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24223C">
              <w:rPr>
                <w:sz w:val="24"/>
                <w:szCs w:val="24"/>
              </w:rPr>
              <w:fldChar w:fldCharType="begin"/>
            </w:r>
            <w:r w:rsidRPr="0024223C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24223C">
              <w:rPr>
                <w:sz w:val="24"/>
                <w:szCs w:val="24"/>
              </w:rPr>
              <w:fldChar w:fldCharType="separate"/>
            </w:r>
            <w:r w:rsidRPr="0024223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24223C">
              <w:rPr>
                <w:sz w:val="24"/>
                <w:szCs w:val="24"/>
              </w:rPr>
              <w:fldChar w:fldCharType="end"/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24223C">
              <w:rPr>
                <w:color w:val="000000"/>
                <w:sz w:val="24"/>
                <w:szCs w:val="24"/>
              </w:rPr>
              <w:lastRenderedPageBreak/>
              <w:t>(1 экз.)</w:t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24223C">
              <w:rPr>
                <w:sz w:val="24"/>
                <w:szCs w:val="24"/>
              </w:rPr>
              <w:fldChar w:fldCharType="begin"/>
            </w:r>
            <w:r w:rsidRPr="0024223C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24223C">
              <w:rPr>
                <w:sz w:val="24"/>
                <w:szCs w:val="24"/>
              </w:rPr>
              <w:fldChar w:fldCharType="separate"/>
            </w:r>
            <w:r w:rsidRPr="0024223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24223C">
              <w:rPr>
                <w:sz w:val="24"/>
                <w:szCs w:val="24"/>
              </w:rPr>
              <w:fldChar w:fldCharType="end"/>
            </w:r>
          </w:p>
          <w:p w:rsidR="00985F07" w:rsidRPr="0024223C" w:rsidRDefault="00985F07" w:rsidP="00985F07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24223C">
              <w:rPr>
                <w:sz w:val="24"/>
                <w:szCs w:val="24"/>
              </w:rPr>
              <w:fldChar w:fldCharType="begin"/>
            </w:r>
            <w:r w:rsidRPr="0024223C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24223C">
              <w:rPr>
                <w:sz w:val="24"/>
                <w:szCs w:val="24"/>
              </w:rPr>
              <w:fldChar w:fldCharType="separate"/>
            </w:r>
            <w:r w:rsidRPr="0024223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24223C">
              <w:rPr>
                <w:sz w:val="24"/>
                <w:szCs w:val="24"/>
              </w:rPr>
              <w:fldChar w:fldCharType="end"/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E7E6E6" w:themeFill="background2"/>
          </w:tcPr>
          <w:p w:rsidR="00C57C18" w:rsidRPr="0024223C" w:rsidRDefault="00C56ACB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57C18" w:rsidRPr="0024223C" w:rsidRDefault="00C56A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4223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57C18" w:rsidRPr="0024223C" w:rsidRDefault="00C56A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4223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C57C18" w:rsidRPr="0024223C" w:rsidRDefault="00C56A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23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23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24223C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C57C18" w:rsidRPr="0024223C" w:rsidRDefault="00C57C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57C18" w:rsidRPr="0024223C" w:rsidRDefault="00C56A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223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Общего доступа</w:t>
            </w:r>
          </w:p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- Справочная правовая система ГАРАНТ</w:t>
            </w:r>
          </w:p>
          <w:p w:rsidR="00C57C18" w:rsidRPr="0024223C" w:rsidRDefault="00C56ACB">
            <w:pPr>
              <w:spacing w:after="0" w:line="240" w:lineRule="auto"/>
              <w:rPr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E7E6E6" w:themeFill="background2"/>
          </w:tcPr>
          <w:p w:rsidR="00C57C18" w:rsidRPr="0024223C" w:rsidRDefault="00C56AC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422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E7E6E6" w:themeFill="background2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4223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57C18" w:rsidRPr="0024223C">
        <w:tc>
          <w:tcPr>
            <w:tcW w:w="10490" w:type="dxa"/>
            <w:gridSpan w:val="3"/>
            <w:shd w:val="clear" w:color="auto" w:fill="auto"/>
          </w:tcPr>
          <w:p w:rsidR="00C57C18" w:rsidRPr="0024223C" w:rsidRDefault="00C56ACB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4223C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57C18" w:rsidRDefault="00C57C18">
      <w:pPr>
        <w:spacing w:after="0" w:line="240" w:lineRule="auto"/>
        <w:rPr>
          <w:sz w:val="24"/>
          <w:szCs w:val="24"/>
        </w:rPr>
      </w:pPr>
    </w:p>
    <w:p w:rsidR="00C57C18" w:rsidRDefault="00C56ACB" w:rsidP="004150CC">
      <w:pPr>
        <w:spacing w:after="0" w:line="240" w:lineRule="auto"/>
        <w:ind w:left="-426"/>
      </w:pPr>
      <w:r>
        <w:rPr>
          <w:sz w:val="24"/>
          <w:szCs w:val="24"/>
        </w:rPr>
        <w:t>Аннотацию подготовил</w:t>
      </w:r>
      <w:r w:rsidR="004150CC">
        <w:rPr>
          <w:sz w:val="24"/>
          <w:szCs w:val="24"/>
        </w:rPr>
        <w:t>и</w:t>
      </w:r>
      <w:r>
        <w:rPr>
          <w:sz w:val="24"/>
          <w:szCs w:val="24"/>
        </w:rPr>
        <w:t xml:space="preserve">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Атманских Е.А., доц. Воробьева М.В., проф. Матвеева А.И., доц. Романов А.В., доц. Банных </w:t>
      </w:r>
      <w:bookmarkStart w:id="0" w:name="_GoBack"/>
      <w:bookmarkEnd w:id="0"/>
      <w:r>
        <w:rPr>
          <w:sz w:val="24"/>
          <w:szCs w:val="24"/>
        </w:rPr>
        <w:t>С.Г.</w:t>
      </w:r>
    </w:p>
    <w:p w:rsidR="00C57C18" w:rsidRDefault="00C57C18" w:rsidP="004150CC">
      <w:pPr>
        <w:spacing w:after="0" w:line="360" w:lineRule="auto"/>
        <w:ind w:left="-426"/>
        <w:rPr>
          <w:sz w:val="24"/>
          <w:szCs w:val="24"/>
          <w:u w:val="single"/>
        </w:rPr>
      </w:pPr>
    </w:p>
    <w:p w:rsidR="004150CC" w:rsidRDefault="004150CC" w:rsidP="004150CC">
      <w:pPr>
        <w:spacing w:after="0"/>
        <w:ind w:left="-426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4150CC" w:rsidRDefault="004150CC" w:rsidP="004150CC">
      <w:pPr>
        <w:spacing w:after="0"/>
        <w:ind w:left="-426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150CC" w:rsidRDefault="004150CC" w:rsidP="004150CC">
      <w:pPr>
        <w:spacing w:after="0"/>
        <w:ind w:left="-426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4150CC" w:rsidRDefault="004150CC" w:rsidP="004150CC">
      <w:pPr>
        <w:spacing w:after="0"/>
        <w:ind w:left="-426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C57C18" w:rsidRDefault="004150CC" w:rsidP="004150CC">
      <w:pPr>
        <w:spacing w:after="0" w:line="360" w:lineRule="auto"/>
        <w:ind w:left="-426"/>
      </w:pPr>
      <w:r>
        <w:rPr>
          <w:sz w:val="24"/>
        </w:rPr>
        <w:t xml:space="preserve">(профиль: Инжиниринг технологического </w:t>
      </w:r>
      <w:proofErr w:type="gramStart"/>
      <w:r>
        <w:rPr>
          <w:sz w:val="24"/>
        </w:rPr>
        <w:t>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sectPr w:rsidR="00C57C1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7A451F4"/>
    <w:multiLevelType w:val="multilevel"/>
    <w:tmpl w:val="6400D3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93D0075"/>
    <w:multiLevelType w:val="multilevel"/>
    <w:tmpl w:val="602E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B211BB"/>
    <w:multiLevelType w:val="multilevel"/>
    <w:tmpl w:val="B8EE1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18"/>
    <w:rsid w:val="0024223C"/>
    <w:rsid w:val="004150CC"/>
    <w:rsid w:val="00985F07"/>
    <w:rsid w:val="00C56ACB"/>
    <w:rsid w:val="00C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5B7E"/>
  <w15:docId w15:val="{00CCEB79-8461-462D-A88A-47807EE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pPr>
      <w:widowControl w:val="0"/>
    </w:pPr>
    <w:rPr>
      <w:sz w:val="28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pPr>
      <w:suppressLineNumbers/>
    </w:p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98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8958C-32D7-4EFB-8BEB-B7545834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4868</Characters>
  <Application>Microsoft Office Word</Application>
  <DocSecurity>0</DocSecurity>
  <Lines>40</Lines>
  <Paragraphs>11</Paragraphs>
  <ScaleCrop>false</ScaleCrop>
  <Company>Microsoft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2019-03-14T15:19:00Z</cp:lastPrinted>
  <dcterms:created xsi:type="dcterms:W3CDTF">2019-03-11T15:34:00Z</dcterms:created>
  <dcterms:modified xsi:type="dcterms:W3CDTF">2019-08-08T04:04:00Z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